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21" w:rsidRDefault="00A77521" w:rsidP="00A775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Справка по результатам мониторинга оценки качества образовательной работы с детьми группы общеразвивающей </w:t>
      </w:r>
      <w:r w:rsidR="00FD5F90">
        <w:rPr>
          <w:rFonts w:ascii="Times New Roman" w:hAnsi="Times New Roman"/>
          <w:b/>
          <w:sz w:val="24"/>
          <w:szCs w:val="24"/>
        </w:rPr>
        <w:t xml:space="preserve">направленности  для детей </w:t>
      </w:r>
      <w:r>
        <w:rPr>
          <w:rFonts w:ascii="Times New Roman" w:hAnsi="Times New Roman"/>
          <w:b/>
          <w:sz w:val="24"/>
          <w:szCs w:val="24"/>
        </w:rPr>
        <w:t>3</w:t>
      </w:r>
      <w:r w:rsidR="00FD5F90">
        <w:rPr>
          <w:rFonts w:ascii="Times New Roman" w:hAnsi="Times New Roman"/>
          <w:b/>
          <w:sz w:val="24"/>
          <w:szCs w:val="24"/>
        </w:rPr>
        <w:t xml:space="preserve"> - 4 лет № 1/2</w:t>
      </w:r>
    </w:p>
    <w:p w:rsidR="00A77521" w:rsidRDefault="00A77521" w:rsidP="00A775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</w:t>
      </w:r>
      <w:r w:rsidR="00FD5F90">
        <w:rPr>
          <w:rFonts w:ascii="Times New Roman" w:hAnsi="Times New Roman"/>
          <w:sz w:val="24"/>
          <w:szCs w:val="24"/>
        </w:rPr>
        <w:t>я педагогической диагностики: 26 апреля – 24 мая 2019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A77521" w:rsidRDefault="00A77521" w:rsidP="00A7752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Воспитатели группы (ФИО)  - </w:t>
      </w:r>
      <w:r>
        <w:rPr>
          <w:rFonts w:ascii="Times New Roman" w:hAnsi="Times New Roman"/>
          <w:sz w:val="24"/>
          <w:szCs w:val="24"/>
          <w:u w:val="single"/>
        </w:rPr>
        <w:t>Сонец С. А,  Жидкова А. А.</w:t>
      </w:r>
    </w:p>
    <w:p w:rsidR="00A77521" w:rsidRDefault="00A77521" w:rsidP="00A775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Списочн</w:t>
      </w:r>
      <w:r w:rsidR="00FD5F90">
        <w:rPr>
          <w:rFonts w:ascii="Times New Roman" w:hAnsi="Times New Roman"/>
          <w:sz w:val="24"/>
          <w:szCs w:val="24"/>
        </w:rPr>
        <w:t>ый состав группы конец года:__37</w:t>
      </w:r>
      <w:r>
        <w:rPr>
          <w:rFonts w:ascii="Times New Roman" w:hAnsi="Times New Roman"/>
          <w:sz w:val="24"/>
          <w:szCs w:val="24"/>
        </w:rPr>
        <w:t xml:space="preserve">__ человека </w:t>
      </w:r>
    </w:p>
    <w:p w:rsidR="00A77521" w:rsidRDefault="00A77521" w:rsidP="00A775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</w:t>
      </w:r>
      <w:r w:rsidR="00FD5F90">
        <w:rPr>
          <w:rFonts w:ascii="Times New Roman" w:hAnsi="Times New Roman"/>
          <w:sz w:val="24"/>
          <w:szCs w:val="24"/>
        </w:rPr>
        <w:t>ой охвачены на год конец: __  37</w:t>
      </w:r>
      <w:r>
        <w:rPr>
          <w:rFonts w:ascii="Times New Roman" w:hAnsi="Times New Roman"/>
          <w:sz w:val="24"/>
          <w:szCs w:val="24"/>
        </w:rPr>
        <w:t>___   человек</w:t>
      </w:r>
    </w:p>
    <w:p w:rsidR="00A77521" w:rsidRDefault="00A77521" w:rsidP="00A77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521" w:rsidRDefault="00A77521" w:rsidP="00AC2965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b/>
          <w:bCs/>
          <w:color w:val="000000"/>
        </w:rPr>
        <w:t>Параметры описания инструментария  педагогической диагностики по образовательным областям:</w:t>
      </w:r>
    </w:p>
    <w:p w:rsidR="00A77521" w:rsidRDefault="00A77521" w:rsidP="00AC2965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Style w:val="c6"/>
          <w:b/>
          <w:bCs/>
          <w:i/>
          <w:iCs/>
          <w:color w:val="000000"/>
          <w:u w:val="single"/>
        </w:rPr>
        <w:t>Образовательная область «Социально-коммуникативное развитие»</w:t>
      </w:r>
    </w:p>
    <w:p w:rsidR="00A77521" w:rsidRDefault="00A77521" w:rsidP="00AC2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6"/>
          <w:rFonts w:ascii="Times New Roman" w:hAnsi="Times New Roman"/>
          <w:sz w:val="24"/>
          <w:szCs w:val="24"/>
        </w:rPr>
        <w:t>Методы: наблюдение в быту и в организованной деятельности, решение проблемных ситуаций,</w:t>
      </w:r>
      <w:r>
        <w:rPr>
          <w:rFonts w:ascii="Times New Roman" w:hAnsi="Times New Roman"/>
          <w:bCs/>
          <w:sz w:val="24"/>
          <w:szCs w:val="24"/>
        </w:rPr>
        <w:t xml:space="preserve"> ознакомление с художественной литературой, рассматривание иллюстраций, рассказывание и обсуждение, просмотр телепередач, диафильмов, видеофильмов; задачи на решение коммуникативных ситуаций; придумывание сказок.</w:t>
      </w:r>
    </w:p>
    <w:p w:rsidR="00A77521" w:rsidRPr="00B04E75" w:rsidRDefault="00A77521" w:rsidP="00AC2965">
      <w:pPr>
        <w:pStyle w:val="c4"/>
        <w:shd w:val="clear" w:color="auto" w:fill="FFFFFF"/>
        <w:spacing w:before="0" w:beforeAutospacing="0" w:after="0" w:afterAutospacing="0"/>
        <w:jc w:val="both"/>
      </w:pPr>
      <w:r>
        <w:rPr>
          <w:rStyle w:val="c6"/>
        </w:rPr>
        <w:t xml:space="preserve">Материал: развивающая игра, дидактическая игра,  </w:t>
      </w:r>
      <w:r w:rsidR="00FD5F90" w:rsidRPr="00B04E75">
        <w:rPr>
          <w:rStyle w:val="c6"/>
        </w:rPr>
        <w:t>сюжетно – ролевые</w:t>
      </w:r>
      <w:r w:rsidRPr="00B04E75">
        <w:rPr>
          <w:rStyle w:val="c6"/>
        </w:rPr>
        <w:t xml:space="preserve"> игры. </w:t>
      </w:r>
    </w:p>
    <w:p w:rsidR="00A77521" w:rsidRDefault="00A77521" w:rsidP="00AC2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A77521" w:rsidRDefault="00A77521" w:rsidP="00AC2965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b/>
          <w:i/>
          <w:u w:val="single"/>
        </w:rPr>
      </w:pPr>
      <w:r>
        <w:rPr>
          <w:rStyle w:val="c6"/>
          <w:b/>
          <w:i/>
          <w:u w:val="single"/>
        </w:rPr>
        <w:t>Образовательная область «Познавательное развитие»</w:t>
      </w:r>
    </w:p>
    <w:p w:rsidR="00A77521" w:rsidRDefault="00A77521" w:rsidP="00AC296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6"/>
        </w:rPr>
        <w:t>Методы: наблюдение в быту и в организованной деятельности, решение проблемных ситуаций, беседа</w:t>
      </w:r>
      <w:r>
        <w:rPr>
          <w:bCs/>
        </w:rPr>
        <w:t>, п</w:t>
      </w:r>
      <w:r>
        <w:rPr>
          <w:rFonts w:eastAsia="Calibri"/>
          <w:bCs/>
        </w:rPr>
        <w:t>росмотр телепередач, диафильмов, видеофильмов</w:t>
      </w:r>
      <w:r>
        <w:rPr>
          <w:bCs/>
        </w:rPr>
        <w:t>; экскурсии</w:t>
      </w:r>
    </w:p>
    <w:p w:rsidR="00A77521" w:rsidRDefault="00A77521" w:rsidP="00AC296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6"/>
        </w:rPr>
        <w:t xml:space="preserve">Материал: развивающая игра, дидактическая игра, обучающие игры, игры экспериментирования. </w:t>
      </w:r>
    </w:p>
    <w:p w:rsidR="00A77521" w:rsidRDefault="00A77521" w:rsidP="00AC296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6"/>
        </w:rPr>
        <w:t>Форма проведения: индивидуальная, подгрупповая.</w:t>
      </w:r>
    </w:p>
    <w:p w:rsidR="00A77521" w:rsidRDefault="00A77521" w:rsidP="00AC2965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b/>
          <w:i/>
          <w:u w:val="single"/>
        </w:rPr>
      </w:pPr>
      <w:r>
        <w:rPr>
          <w:rStyle w:val="c6"/>
          <w:b/>
          <w:i/>
          <w:u w:val="single"/>
        </w:rPr>
        <w:t>Образовательная область «Речевое развитие»</w:t>
      </w:r>
    </w:p>
    <w:p w:rsidR="00A77521" w:rsidRDefault="00A77521" w:rsidP="00AC296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Методы: наблюдение в быту и в организованной деятельности, решение проблемных ситуаций, беседа, рассматривание иллюстраций, знакомство с картинами, чтение художественной литературы.</w:t>
      </w:r>
    </w:p>
    <w:p w:rsidR="00A77521" w:rsidRDefault="00A77521" w:rsidP="00AC296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Материал: развивающая игра, дидактическая игра, театрализованные</w:t>
      </w:r>
      <w:r w:rsidR="00FD5F90">
        <w:rPr>
          <w:rStyle w:val="c6"/>
          <w:color w:val="000000"/>
        </w:rPr>
        <w:t xml:space="preserve"> игры, сюжетно – ролевые</w:t>
      </w:r>
      <w:r>
        <w:rPr>
          <w:rStyle w:val="c6"/>
          <w:color w:val="000000"/>
        </w:rPr>
        <w:t xml:space="preserve">  игры,  </w:t>
      </w:r>
      <w:proofErr w:type="spellStart"/>
      <w:r>
        <w:rPr>
          <w:rStyle w:val="c6"/>
          <w:color w:val="000000"/>
        </w:rPr>
        <w:t>сказкотворчество</w:t>
      </w:r>
      <w:proofErr w:type="spellEnd"/>
      <w:r>
        <w:rPr>
          <w:rStyle w:val="c6"/>
          <w:color w:val="000000"/>
        </w:rPr>
        <w:t>.</w:t>
      </w:r>
    </w:p>
    <w:p w:rsidR="00A77521" w:rsidRDefault="00A77521" w:rsidP="00AC296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Форма проведения: индивидуальная, подгрупповая.</w:t>
      </w:r>
    </w:p>
    <w:p w:rsidR="00A77521" w:rsidRDefault="00A77521" w:rsidP="00AC296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Образовательная область «Художественно-эстетическое развитие»</w:t>
      </w:r>
    </w:p>
    <w:p w:rsidR="00A77521" w:rsidRDefault="00A77521" w:rsidP="00AC296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Методы:</w:t>
      </w:r>
      <w:r>
        <w:rPr>
          <w:rStyle w:val="c6"/>
          <w:bCs/>
          <w:iCs/>
          <w:color w:val="000000"/>
        </w:rPr>
        <w:t xml:space="preserve"> В течение года проводилась рабо</w:t>
      </w:r>
      <w:r w:rsidR="0045061B">
        <w:rPr>
          <w:rStyle w:val="c6"/>
          <w:bCs/>
          <w:iCs/>
          <w:color w:val="000000"/>
        </w:rPr>
        <w:t>та согласно плану воспитательно</w:t>
      </w:r>
      <w:r>
        <w:rPr>
          <w:rStyle w:val="c6"/>
          <w:bCs/>
          <w:iCs/>
          <w:color w:val="000000"/>
        </w:rPr>
        <w:t>– образовательной работы:</w:t>
      </w:r>
      <w:r>
        <w:rPr>
          <w:rStyle w:val="c6"/>
          <w:color w:val="000000"/>
        </w:rPr>
        <w:t xml:space="preserve"> наблюдение в быту и в организованной деятельности, решение проблемных ситуаций, беседа, рассматривание иллюстраций</w:t>
      </w:r>
      <w:r w:rsidR="0045061B">
        <w:rPr>
          <w:rStyle w:val="c6"/>
          <w:color w:val="000000"/>
        </w:rPr>
        <w:t xml:space="preserve">, знакомство с картинами, ознакомление с </w:t>
      </w:r>
      <w:r>
        <w:rPr>
          <w:rStyle w:val="c6"/>
          <w:color w:val="000000"/>
        </w:rPr>
        <w:t xml:space="preserve"> художественной лите</w:t>
      </w:r>
      <w:r w:rsidR="0045061B">
        <w:rPr>
          <w:rStyle w:val="c6"/>
          <w:color w:val="000000"/>
        </w:rPr>
        <w:t>ратурой</w:t>
      </w:r>
      <w:r>
        <w:rPr>
          <w:rStyle w:val="c6"/>
          <w:color w:val="000000"/>
        </w:rPr>
        <w:t>.</w:t>
      </w:r>
    </w:p>
    <w:p w:rsidR="00A77521" w:rsidRDefault="00A77521" w:rsidP="00AC2965">
      <w:pPr>
        <w:spacing w:after="0" w:line="240" w:lineRule="auto"/>
        <w:jc w:val="both"/>
        <w:rPr>
          <w:rStyle w:val="c6"/>
          <w:rFonts w:ascii="Times New Roman" w:hAnsi="Times New Roman"/>
          <w:bCs/>
          <w:iCs/>
          <w:sz w:val="24"/>
          <w:szCs w:val="24"/>
        </w:rPr>
      </w:pPr>
      <w:r>
        <w:rPr>
          <w:rStyle w:val="c6"/>
          <w:rFonts w:ascii="Times New Roman" w:hAnsi="Times New Roman"/>
          <w:bCs/>
          <w:iCs/>
          <w:color w:val="000000"/>
          <w:sz w:val="24"/>
          <w:szCs w:val="24"/>
        </w:rPr>
        <w:t>Поэтому на конец года показатели повысились: низкий уровень перешел в близкий к достаточному, БД частично перешел в достаточный уровень.</w:t>
      </w:r>
    </w:p>
    <w:p w:rsidR="00A77521" w:rsidRDefault="00A77521" w:rsidP="00AC2965">
      <w:pPr>
        <w:pStyle w:val="c4"/>
        <w:shd w:val="clear" w:color="auto" w:fill="FFFFFF"/>
        <w:spacing w:before="0" w:beforeAutospacing="0" w:after="0" w:afterAutospacing="0"/>
        <w:jc w:val="both"/>
      </w:pPr>
      <w:r>
        <w:rPr>
          <w:rStyle w:val="c6"/>
          <w:color w:val="000000"/>
        </w:rPr>
        <w:t>Материал: развивающая игра, дидактическая игра, театрализованные</w:t>
      </w:r>
      <w:r w:rsidR="0045061B">
        <w:rPr>
          <w:rStyle w:val="c6"/>
          <w:color w:val="000000"/>
        </w:rPr>
        <w:t xml:space="preserve"> игры, сюжетно – ролевые</w:t>
      </w:r>
      <w:r>
        <w:rPr>
          <w:rStyle w:val="c6"/>
          <w:color w:val="000000"/>
        </w:rPr>
        <w:t xml:space="preserve"> игры, музыкальные игры, досуговые игры, игра на музыкальных инструментах, беседы.  </w:t>
      </w:r>
    </w:p>
    <w:p w:rsidR="00A77521" w:rsidRDefault="00A77521" w:rsidP="00AC296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Форма проведения: подгрупповая.</w:t>
      </w:r>
    </w:p>
    <w:p w:rsidR="00A77521" w:rsidRDefault="00A77521" w:rsidP="00AC296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Образовательная область «Физическое развитие»</w:t>
      </w:r>
    </w:p>
    <w:p w:rsidR="00A77521" w:rsidRDefault="00A77521" w:rsidP="00AC296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Методы:</w:t>
      </w:r>
      <w:r>
        <w:rPr>
          <w:rStyle w:val="c6"/>
          <w:bCs/>
          <w:iCs/>
          <w:color w:val="000000"/>
        </w:rPr>
        <w:t xml:space="preserve"> В течение года проводилась работа согласно плану воспитательно – образовательной работы:</w:t>
      </w:r>
      <w:r>
        <w:rPr>
          <w:rStyle w:val="c6"/>
          <w:color w:val="000000"/>
        </w:rPr>
        <w:t xml:space="preserve"> наблюдение в быту и в организованной деятельности, решение проблемных ситуаций, беседы.</w:t>
      </w:r>
    </w:p>
    <w:p w:rsidR="00A77521" w:rsidRDefault="00A77521" w:rsidP="00AC296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Материал: подвижные игры, спортивные игры, игры малой подвижности, музыкальные игры.</w:t>
      </w:r>
    </w:p>
    <w:p w:rsidR="00A77521" w:rsidRDefault="00A77521" w:rsidP="00AC296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Форма проведения: подгрупповая.</w:t>
      </w:r>
    </w:p>
    <w:p w:rsidR="00A77521" w:rsidRDefault="00A77521" w:rsidP="00AC29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521" w:rsidRDefault="00A77521" w:rsidP="00AC29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521" w:rsidRDefault="00A77521" w:rsidP="00AC29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521" w:rsidRDefault="00A77521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521" w:rsidRDefault="00A77521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Количественный анализ:</w:t>
      </w:r>
    </w:p>
    <w:p w:rsidR="00A77521" w:rsidRDefault="00A77521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учебного года</w:t>
      </w:r>
      <w:r w:rsidR="0045061B">
        <w:rPr>
          <w:rFonts w:ascii="Times New Roman" w:hAnsi="Times New Roman"/>
          <w:b/>
          <w:sz w:val="24"/>
          <w:szCs w:val="24"/>
        </w:rPr>
        <w:t xml:space="preserve"> 2018 – 2019</w:t>
      </w:r>
      <w:r>
        <w:rPr>
          <w:rFonts w:ascii="Times New Roman" w:hAnsi="Times New Roman"/>
          <w:b/>
          <w:sz w:val="24"/>
          <w:szCs w:val="24"/>
        </w:rPr>
        <w:t xml:space="preserve"> (сентябрь)</w:t>
      </w: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1135"/>
        <w:gridCol w:w="851"/>
        <w:gridCol w:w="992"/>
        <w:gridCol w:w="851"/>
        <w:gridCol w:w="992"/>
        <w:gridCol w:w="1134"/>
      </w:tblGrid>
      <w:tr w:rsidR="00A77521" w:rsidRPr="00AC2965" w:rsidTr="00C34A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</w:t>
            </w:r>
          </w:p>
        </w:tc>
      </w:tr>
      <w:tr w:rsidR="00A77521" w:rsidRPr="00AC2965" w:rsidTr="00C34A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БД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A77521" w:rsidRPr="00AC2965" w:rsidTr="00C34A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77521" w:rsidRPr="00AC2965" w:rsidTr="00C34A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 w:rsidP="0045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77521" w:rsidRPr="00AC2965" w:rsidTr="00C34A3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 w:rsidP="0045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 w:rsidR="0045061B" w:rsidRPr="00AC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77521" w:rsidRPr="00AC2965" w:rsidTr="00C34A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 w:rsidP="0045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77521" w:rsidRPr="00AC2965" w:rsidTr="00C34A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 w:rsidP="0045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77521" w:rsidRPr="00AC2965" w:rsidTr="00C34A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 w:rsidP="0045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5061B" w:rsidRPr="00AC2965" w:rsidTr="00C34A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B" w:rsidRPr="00AC2965" w:rsidRDefault="004506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B" w:rsidRPr="00AC2965" w:rsidRDefault="0045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B" w:rsidRPr="00AC2965" w:rsidRDefault="004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B" w:rsidRPr="00AC2965" w:rsidRDefault="004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B" w:rsidRPr="00AC2965" w:rsidRDefault="004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B" w:rsidRPr="00AC2965" w:rsidRDefault="004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B" w:rsidRPr="00AC2965" w:rsidRDefault="004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B" w:rsidRPr="00AC2965" w:rsidRDefault="0045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061B" w:rsidRDefault="0045061B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521" w:rsidRDefault="0045061B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учебного года 2018 – 2019</w:t>
      </w:r>
      <w:r w:rsidR="00A77521">
        <w:rPr>
          <w:rFonts w:ascii="Times New Roman" w:hAnsi="Times New Roman"/>
          <w:b/>
          <w:sz w:val="24"/>
          <w:szCs w:val="24"/>
        </w:rPr>
        <w:t xml:space="preserve"> (май)</w:t>
      </w:r>
    </w:p>
    <w:tbl>
      <w:tblPr>
        <w:tblW w:w="10732" w:type="dxa"/>
        <w:jc w:val="center"/>
        <w:tblInd w:w="-1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3858"/>
        <w:gridCol w:w="992"/>
        <w:gridCol w:w="469"/>
        <w:gridCol w:w="1090"/>
        <w:gridCol w:w="537"/>
        <w:gridCol w:w="1022"/>
        <w:gridCol w:w="520"/>
        <w:gridCol w:w="1585"/>
      </w:tblGrid>
      <w:tr w:rsidR="00C34A3D" w:rsidRPr="00AC2965" w:rsidTr="00C34A3D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программы</w:t>
            </w:r>
          </w:p>
        </w:tc>
      </w:tr>
      <w:tr w:rsidR="0045061B" w:rsidRPr="00AC2965" w:rsidTr="00C34A3D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БД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A3D" w:rsidRPr="00AC2965" w:rsidTr="00C34A3D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A3D" w:rsidRPr="00AC2965" w:rsidTr="00C34A3D">
        <w:trPr>
          <w:trHeight w:val="41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 w:rsidP="00AC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21" w:rsidRPr="00AC2965" w:rsidRDefault="00A77521" w:rsidP="00AC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A77521" w:rsidRPr="00AC2965" w:rsidRDefault="00A77521" w:rsidP="00AC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BE7B48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BE7B48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BE7B48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BE7B48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34A3D" w:rsidRPr="00AC2965" w:rsidTr="00C34A3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 w:rsidP="00AC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 w:rsidP="00AC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 w:rsidR="0045061B" w:rsidRPr="00AC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FB2E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FB2E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34A3D" w:rsidRPr="00AC2965" w:rsidTr="00C34A3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 w:rsidP="00AC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21" w:rsidRPr="00AC2965" w:rsidRDefault="00A77521" w:rsidP="00AC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A77521" w:rsidRPr="00AC2965" w:rsidRDefault="00A77521" w:rsidP="00AC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FB2E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FB2E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34A3D" w:rsidRPr="00AC2965" w:rsidTr="00C34A3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 w:rsidP="00AC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 w:rsidP="00AC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FB2E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FB2E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34A3D" w:rsidRPr="00AC2965" w:rsidTr="00C34A3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1" w:rsidRPr="00AC2965" w:rsidRDefault="00A77521" w:rsidP="00AC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21" w:rsidRPr="00AC2965" w:rsidRDefault="00A77521" w:rsidP="00AC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A77521" w:rsidRPr="00AC2965" w:rsidRDefault="00A77521" w:rsidP="00AC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FB2E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FB2E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6C2BFB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21" w:rsidRPr="00AC2965" w:rsidRDefault="00A77521" w:rsidP="00AC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A77521" w:rsidRDefault="00A77521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Условные обозначения:</w:t>
      </w:r>
    </w:p>
    <w:p w:rsidR="00A77521" w:rsidRDefault="00A77521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Н- недостаточный уровень, БД – близкий к достаточному, Д – достаточный</w:t>
      </w:r>
    </w:p>
    <w:p w:rsidR="00A77521" w:rsidRDefault="00A77521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521" w:rsidRPr="00030EEF" w:rsidRDefault="00A77521" w:rsidP="00A77521">
      <w:pPr>
        <w:rPr>
          <w:rFonts w:ascii="Times New Roman" w:hAnsi="Times New Roman"/>
          <w:b/>
          <w:sz w:val="24"/>
          <w:szCs w:val="24"/>
        </w:rPr>
      </w:pPr>
      <w:r w:rsidRPr="00030EEF">
        <w:rPr>
          <w:rFonts w:ascii="Times New Roman" w:hAnsi="Times New Roman"/>
          <w:b/>
          <w:sz w:val="24"/>
          <w:szCs w:val="24"/>
        </w:rPr>
        <w:t>Физическое развитие</w:t>
      </w:r>
    </w:p>
    <w:p w:rsidR="00A77521" w:rsidRDefault="00BE7B48" w:rsidP="00A775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154940</wp:posOffset>
            </wp:positionV>
            <wp:extent cx="3038475" cy="2219325"/>
            <wp:effectExtent l="19050" t="0" r="952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A77521" w:rsidRDefault="00A77521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521" w:rsidRDefault="00A77521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521" w:rsidRDefault="00A77521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EFB" w:rsidRDefault="00FB2EFB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EFB" w:rsidRDefault="00FB2EFB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B48" w:rsidRDefault="00BE7B48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B48" w:rsidRDefault="00BE7B48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B48" w:rsidRDefault="00BE7B48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B48" w:rsidRDefault="00BE7B48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B48" w:rsidRDefault="00BE7B48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B48" w:rsidRDefault="00BE7B48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B48" w:rsidRDefault="00BE7B48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B48" w:rsidRDefault="00BE7B48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B48" w:rsidRDefault="00BE7B48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B48" w:rsidRDefault="00BE7B48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B48" w:rsidRDefault="00BE7B48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521" w:rsidRDefault="00A77521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Социально – коммуникативное  развитие</w:t>
      </w:r>
    </w:p>
    <w:p w:rsidR="00A77521" w:rsidRDefault="001D7A30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104775</wp:posOffset>
            </wp:positionV>
            <wp:extent cx="3038475" cy="1790700"/>
            <wp:effectExtent l="19050" t="0" r="9525" b="0"/>
            <wp:wrapNone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A77521" w:rsidRDefault="00A77521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EFB" w:rsidRDefault="00FB2EFB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EFB" w:rsidRDefault="00FB2EFB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EFB" w:rsidRDefault="00FB2EFB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EFB" w:rsidRDefault="00FB2EFB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EFB" w:rsidRDefault="00FB2EFB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EFB" w:rsidRDefault="00FB2EFB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EFB" w:rsidRDefault="00FB2EFB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EFB" w:rsidRDefault="00FB2EFB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EFB" w:rsidRDefault="00FB2EFB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EFB" w:rsidRDefault="00FB2EFB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521" w:rsidRDefault="00A77521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C43F06" w:rsidRDefault="001D7A30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112395</wp:posOffset>
            </wp:positionV>
            <wp:extent cx="3038475" cy="1905000"/>
            <wp:effectExtent l="19050" t="0" r="9525" b="0"/>
            <wp:wrapNone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43F06" w:rsidRDefault="00C43F06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3F06" w:rsidRDefault="00C43F06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3F06" w:rsidRDefault="00C43F06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3F06" w:rsidRDefault="00C43F06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3F06" w:rsidRDefault="00C43F06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3F06" w:rsidRDefault="00C43F06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3F06" w:rsidRDefault="00C43F06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3F06" w:rsidRDefault="00C43F06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3F06" w:rsidRDefault="00C43F06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3F06" w:rsidRDefault="00C43F06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521" w:rsidRDefault="00A77521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521" w:rsidRDefault="00A77521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2A4516" w:rsidRDefault="006A3A21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43180</wp:posOffset>
            </wp:positionV>
            <wp:extent cx="3095625" cy="2028825"/>
            <wp:effectExtent l="19050" t="0" r="9525" b="0"/>
            <wp:wrapNone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A4516" w:rsidRDefault="002A4516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4516" w:rsidRDefault="002A4516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4516" w:rsidRDefault="002A4516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4516" w:rsidRDefault="002A4516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4516" w:rsidRDefault="002A4516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4516" w:rsidRDefault="002A4516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4516" w:rsidRDefault="002A4516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4516" w:rsidRDefault="002A4516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4516" w:rsidRDefault="002A4516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4516" w:rsidRDefault="002A4516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4516" w:rsidRDefault="002A4516" w:rsidP="00A77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521" w:rsidRDefault="0090552D" w:rsidP="0090552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321945</wp:posOffset>
            </wp:positionV>
            <wp:extent cx="3162300" cy="2066925"/>
            <wp:effectExtent l="19050" t="0" r="19050" b="0"/>
            <wp:wrapNone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A77521">
        <w:rPr>
          <w:rFonts w:ascii="Times New Roman" w:hAnsi="Times New Roman"/>
          <w:b/>
          <w:sz w:val="24"/>
          <w:szCs w:val="24"/>
        </w:rPr>
        <w:t>Художественно – эстетическое развитие</w:t>
      </w:r>
    </w:p>
    <w:p w:rsidR="00A77521" w:rsidRDefault="00A77521" w:rsidP="00A77521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</w:p>
    <w:p w:rsidR="0090552D" w:rsidRDefault="0090552D" w:rsidP="00A77521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</w:p>
    <w:p w:rsidR="0090552D" w:rsidRDefault="0090552D" w:rsidP="00A77521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</w:p>
    <w:p w:rsidR="0090552D" w:rsidRDefault="0090552D" w:rsidP="00A77521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</w:p>
    <w:p w:rsidR="0090552D" w:rsidRDefault="0090552D" w:rsidP="00A77521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</w:p>
    <w:p w:rsidR="0090552D" w:rsidRDefault="0090552D" w:rsidP="00A77521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</w:p>
    <w:p w:rsidR="00A77521" w:rsidRPr="00AC2965" w:rsidRDefault="00A77521" w:rsidP="00AC29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2965">
        <w:rPr>
          <w:rFonts w:ascii="Times New Roman" w:hAnsi="Times New Roman"/>
          <w:b/>
          <w:sz w:val="24"/>
          <w:szCs w:val="24"/>
        </w:rPr>
        <w:lastRenderedPageBreak/>
        <w:t xml:space="preserve">Качественный анализ результатов </w:t>
      </w:r>
      <w:r w:rsidRPr="00AC2965">
        <w:rPr>
          <w:rStyle w:val="c3"/>
          <w:rFonts w:ascii="Times New Roman" w:hAnsi="Times New Roman"/>
          <w:b/>
          <w:bCs/>
          <w:sz w:val="24"/>
          <w:szCs w:val="24"/>
        </w:rPr>
        <w:t>педагогической диагностики по образовательным областям:</w:t>
      </w:r>
    </w:p>
    <w:p w:rsidR="00A77521" w:rsidRPr="00AC2965" w:rsidRDefault="00A77521" w:rsidP="00AC2965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u w:val="single"/>
        </w:rPr>
      </w:pPr>
      <w:r w:rsidRPr="00AC2965">
        <w:rPr>
          <w:rStyle w:val="c6"/>
          <w:b/>
          <w:bCs/>
          <w:i/>
          <w:iCs/>
          <w:color w:val="000000"/>
          <w:u w:val="single"/>
        </w:rPr>
        <w:t>Образовательная область «Социально-коммуникативное развитие»</w:t>
      </w:r>
    </w:p>
    <w:p w:rsidR="00E62330" w:rsidRPr="00AC2965" w:rsidRDefault="00E62330" w:rsidP="00AC2965">
      <w:pPr>
        <w:pStyle w:val="a9"/>
        <w:tabs>
          <w:tab w:val="left" w:pos="4320"/>
        </w:tabs>
        <w:spacing w:before="0" w:beforeAutospacing="0" w:after="0" w:afterAutospacing="0"/>
        <w:jc w:val="both"/>
      </w:pPr>
      <w:r w:rsidRPr="00AC2965">
        <w:t>Дети активно взаимодействуют со сверстниками и взрослыми, участвуют в совместных играх. Способны договариваться, учитывать интересы и чувства других, сопереживать неудачам и радоваться ус</w:t>
      </w:r>
      <w:r w:rsidR="000C34B6" w:rsidRPr="00AC2965">
        <w:t>пехам других, адекватно проявляю</w:t>
      </w:r>
      <w:r w:rsidRPr="00AC2965">
        <w:t>т свои чувства, в том ч</w:t>
      </w:r>
      <w:r w:rsidR="000C34B6" w:rsidRPr="00AC2965">
        <w:t>исле чувство веры в себя, стараются разрешать конфликты. Умею</w:t>
      </w:r>
      <w:r w:rsidRPr="00AC2965">
        <w:t>т выражать и отстаивать свою позицию по разным вопросам.</w:t>
      </w:r>
    </w:p>
    <w:p w:rsidR="00A77521" w:rsidRPr="00AC2965" w:rsidRDefault="000C34B6" w:rsidP="00AC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965">
        <w:rPr>
          <w:rFonts w:ascii="Times New Roman" w:eastAsia="Times New Roman" w:hAnsi="Times New Roman" w:cs="Times New Roman"/>
          <w:sz w:val="24"/>
          <w:szCs w:val="24"/>
        </w:rPr>
        <w:t>У детей</w:t>
      </w:r>
      <w:r w:rsidR="00A77521" w:rsidRPr="00AC2965">
        <w:rPr>
          <w:rFonts w:ascii="Times New Roman" w:eastAsia="Times New Roman" w:hAnsi="Times New Roman" w:cs="Times New Roman"/>
          <w:sz w:val="24"/>
          <w:szCs w:val="24"/>
        </w:rPr>
        <w:t xml:space="preserve"> сформированы  основы безопасного поведения, т.е. знают элементарные правила поведения, способству</w:t>
      </w:r>
      <w:r w:rsidRPr="00AC2965">
        <w:rPr>
          <w:rFonts w:ascii="Times New Roman" w:eastAsia="Times New Roman" w:hAnsi="Times New Roman" w:cs="Times New Roman"/>
          <w:sz w:val="24"/>
          <w:szCs w:val="24"/>
        </w:rPr>
        <w:t>ющие сохранению своего здоровья, в</w:t>
      </w:r>
      <w:r w:rsidRPr="00AC2965">
        <w:rPr>
          <w:rFonts w:ascii="Times New Roman" w:hAnsi="Times New Roman" w:cs="Times New Roman"/>
          <w:sz w:val="24"/>
          <w:szCs w:val="24"/>
        </w:rPr>
        <w:t>оспринимают здоровый образ жизни как ценность.</w:t>
      </w:r>
    </w:p>
    <w:p w:rsidR="000C34B6" w:rsidRPr="00AC2965" w:rsidRDefault="002F77E6" w:rsidP="00AC2965">
      <w:pPr>
        <w:autoSpaceDE w:val="0"/>
        <w:autoSpaceDN w:val="0"/>
        <w:adjustRightInd w:val="0"/>
        <w:spacing w:after="0" w:line="240" w:lineRule="auto"/>
        <w:jc w:val="both"/>
        <w:rPr>
          <w:rStyle w:val="c6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C2965">
        <w:rPr>
          <w:rStyle w:val="c6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Они</w:t>
      </w:r>
      <w:r w:rsidR="000C34B6" w:rsidRPr="00AC2965">
        <w:rPr>
          <w:rStyle w:val="c6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соблюдают правила культурного поведения в быту. Могут выполнять отдельные поручения (раскладывает салфетки, приносит цветную бумагу, карандаши, поливать комнатные растения и др.)</w:t>
      </w:r>
    </w:p>
    <w:p w:rsidR="000C34B6" w:rsidRPr="00AC2965" w:rsidRDefault="002F77E6" w:rsidP="00AC2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965">
        <w:rPr>
          <w:rFonts w:ascii="Times New Roman" w:hAnsi="Times New Roman" w:cs="Times New Roman"/>
          <w:sz w:val="24"/>
          <w:szCs w:val="24"/>
        </w:rPr>
        <w:t>Дети проявляют патриотические чувства, ощущаю</w:t>
      </w:r>
      <w:r w:rsidR="000C34B6" w:rsidRPr="00AC2965">
        <w:rPr>
          <w:rFonts w:ascii="Times New Roman" w:hAnsi="Times New Roman" w:cs="Times New Roman"/>
          <w:sz w:val="24"/>
          <w:szCs w:val="24"/>
        </w:rPr>
        <w:t xml:space="preserve">т гордость за </w:t>
      </w:r>
      <w:r w:rsidRPr="00AC2965">
        <w:rPr>
          <w:rFonts w:ascii="Times New Roman" w:hAnsi="Times New Roman" w:cs="Times New Roman"/>
          <w:sz w:val="24"/>
          <w:szCs w:val="24"/>
        </w:rPr>
        <w:t>свою страну, ее достижения, имею</w:t>
      </w:r>
      <w:r w:rsidR="000C34B6" w:rsidRPr="00AC2965">
        <w:rPr>
          <w:rFonts w:ascii="Times New Roman" w:hAnsi="Times New Roman" w:cs="Times New Roman"/>
          <w:sz w:val="24"/>
          <w:szCs w:val="24"/>
        </w:rPr>
        <w:t>т представление о ее географическом разнообразии, многонациональности, важнейших исторических событиях.</w:t>
      </w:r>
      <w:r w:rsidRPr="00AC2965">
        <w:rPr>
          <w:rStyle w:val="c6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C2965">
        <w:rPr>
          <w:rStyle w:val="c6"/>
          <w:rFonts w:ascii="Times New Roman" w:eastAsia="Times New Roman" w:hAnsi="Times New Roman" w:cs="Times New Roman"/>
          <w:bCs/>
          <w:iCs/>
          <w:sz w:val="24"/>
          <w:szCs w:val="24"/>
        </w:rPr>
        <w:t>У них</w:t>
      </w:r>
      <w:r w:rsidR="000C34B6" w:rsidRPr="00AC2965">
        <w:rPr>
          <w:rStyle w:val="c6"/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сформировано</w:t>
      </w:r>
      <w:r w:rsidR="000C34B6" w:rsidRPr="00AC2965">
        <w:rPr>
          <w:rFonts w:ascii="Times New Roman" w:eastAsia="Times New Roman" w:hAnsi="Times New Roman" w:cs="Times New Roman"/>
          <w:sz w:val="24"/>
          <w:szCs w:val="24"/>
        </w:rPr>
        <w:t xml:space="preserve">  отзывчивое и уважительное отношение к сверстникам и взрослым, членам своей семьи, обществу детей и взрослых в группе.</w:t>
      </w:r>
    </w:p>
    <w:p w:rsidR="00A77521" w:rsidRPr="00AC2965" w:rsidRDefault="00A77521" w:rsidP="00AC2965">
      <w:pPr>
        <w:spacing w:after="0" w:line="240" w:lineRule="auto"/>
        <w:jc w:val="both"/>
        <w:rPr>
          <w:rStyle w:val="c6"/>
          <w:rFonts w:ascii="Times New Roman" w:hAnsi="Times New Roman" w:cs="Times New Roman"/>
          <w:bCs/>
          <w:iCs/>
          <w:sz w:val="24"/>
          <w:szCs w:val="24"/>
        </w:rPr>
      </w:pPr>
      <w:r w:rsidRPr="00AC2965">
        <w:rPr>
          <w:rFonts w:ascii="Times New Roman" w:hAnsi="Times New Roman" w:cs="Times New Roman"/>
          <w:sz w:val="24"/>
          <w:szCs w:val="24"/>
        </w:rPr>
        <w:t>В течение года проводилась работа согласно плану воспитательно – образовательной работы: беседы с детьми, ознакомление с художественной литературой, рассматривание иллюстраций, рассказывание и обсуждение различных ситуаций из личного опыта. Проводилась индивидуальная работа с детьми и родителями. Поэтому на конец года показатели повысились: низкий уровень перешел в близкий к достаточному, БД частично перешел в достаточный уровень.</w:t>
      </w:r>
    </w:p>
    <w:p w:rsidR="00A77521" w:rsidRPr="00AC2965" w:rsidRDefault="00A77521" w:rsidP="00AC2965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color w:val="FF0000"/>
        </w:rPr>
      </w:pPr>
    </w:p>
    <w:p w:rsidR="00A77521" w:rsidRPr="00AC2965" w:rsidRDefault="00A77521" w:rsidP="00AC2965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b/>
          <w:i/>
          <w:u w:val="single"/>
        </w:rPr>
      </w:pPr>
      <w:r w:rsidRPr="00AC2965">
        <w:rPr>
          <w:rStyle w:val="c6"/>
          <w:b/>
          <w:i/>
          <w:u w:val="single"/>
        </w:rPr>
        <w:t>Образовательная область «Познавательное развитие»</w:t>
      </w:r>
    </w:p>
    <w:p w:rsidR="00A77521" w:rsidRPr="00AC2965" w:rsidRDefault="00A77521" w:rsidP="00AC2965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b/>
          <w:i/>
          <w:u w:val="single"/>
        </w:rPr>
      </w:pPr>
    </w:p>
    <w:p w:rsidR="00A77521" w:rsidRPr="00AC2965" w:rsidRDefault="00A77521" w:rsidP="00AC2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96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 самостоятельно </w:t>
      </w:r>
      <w:r w:rsidRPr="00AC2965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справляются с заданием</w:t>
      </w:r>
      <w:r w:rsidRPr="00AC296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AC296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правильно отвечают на вопросы. </w:t>
      </w:r>
    </w:p>
    <w:p w:rsidR="00AF5A8E" w:rsidRPr="00AC2965" w:rsidRDefault="00AF5A8E" w:rsidP="00AC2965">
      <w:pPr>
        <w:spacing w:after="0" w:line="240" w:lineRule="auto"/>
        <w:jc w:val="both"/>
        <w:rPr>
          <w:rStyle w:val="c6"/>
          <w:rFonts w:ascii="Times New Roman" w:hAnsi="Times New Roman"/>
          <w:sz w:val="24"/>
          <w:szCs w:val="24"/>
        </w:rPr>
      </w:pPr>
      <w:r w:rsidRPr="00AC2965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="00A77521" w:rsidRPr="00AC2965">
        <w:rPr>
          <w:rFonts w:ascii="Times New Roman" w:eastAsia="Times New Roman" w:hAnsi="Times New Roman" w:cs="Times New Roman"/>
          <w:spacing w:val="-5"/>
          <w:sz w:val="24"/>
          <w:szCs w:val="24"/>
        </w:rPr>
        <w:t>меют элементарные представления о себе, о своём имени, внешнем виде, близких людях, об эмоциональных состояниях человека;</w:t>
      </w:r>
      <w:r w:rsidR="00A77521" w:rsidRPr="00AC2965">
        <w:rPr>
          <w:rFonts w:ascii="Times New Roman" w:hAnsi="Times New Roman" w:cs="Times New Roman"/>
          <w:sz w:val="24"/>
          <w:szCs w:val="24"/>
        </w:rPr>
        <w:t xml:space="preserve"> предметах, действиях с ними и их назначении</w:t>
      </w:r>
      <w:r w:rsidR="00A77521" w:rsidRPr="00AC29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; живой и неживой природе; явлениях природы. </w:t>
      </w:r>
      <w:r w:rsidRPr="00AC2965">
        <w:rPr>
          <w:rStyle w:val="c6"/>
          <w:rFonts w:ascii="Times New Roman" w:hAnsi="Times New Roman"/>
          <w:sz w:val="24"/>
          <w:szCs w:val="24"/>
        </w:rPr>
        <w:t xml:space="preserve">Дети </w:t>
      </w:r>
      <w:r w:rsidRPr="00AC2965">
        <w:rPr>
          <w:rFonts w:ascii="Times New Roman" w:hAnsi="Times New Roman"/>
          <w:sz w:val="24"/>
          <w:szCs w:val="24"/>
        </w:rPr>
        <w:t xml:space="preserve"> проявляют интерес к объектам природы, наблюдают за ними. Могут путем проб и ошибок, находит решение элементарных практических задач. </w:t>
      </w:r>
      <w:r w:rsidRPr="00AC2965">
        <w:rPr>
          <w:rStyle w:val="c6"/>
          <w:rFonts w:ascii="Times New Roman" w:hAnsi="Times New Roman"/>
          <w:sz w:val="24"/>
          <w:szCs w:val="24"/>
        </w:rPr>
        <w:t xml:space="preserve">Дети могут различать и в предметах и объектах семь цветов спектра; </w:t>
      </w:r>
    </w:p>
    <w:p w:rsidR="00AF5A8E" w:rsidRPr="00AC2965" w:rsidRDefault="00AF5A8E" w:rsidP="00AC2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965">
        <w:rPr>
          <w:rFonts w:ascii="Times New Roman" w:hAnsi="Times New Roman"/>
          <w:sz w:val="24"/>
          <w:szCs w:val="24"/>
        </w:rPr>
        <w:t>различают и выделяют (могут ошибаться в названии, но показывают правильно) в предметах и объектах различные формы (круг, квадрат, треугольник, овал, прямоугольник) и фигуры (куб, кирпичик, пластина); выделяют в объектах цвет, форму, величину и группируют их по одному признаку. Дети могут конструировать простейшие постройки, решая сюжетно - игровые задачи.</w:t>
      </w:r>
    </w:p>
    <w:p w:rsidR="00A77521" w:rsidRPr="00AC2965" w:rsidRDefault="00A77521" w:rsidP="00AC2965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</w:rPr>
      </w:pPr>
      <w:r w:rsidRPr="00AC2965">
        <w:t>В течение года проводилась работа согласно плану воспитательно – образовательной работы: наблюдение в быту и в организованной деятельности, решение проблемных ситуаций, беседы, просмотр телепередач, диафильмов, видеофильмов; экскурсии. Проводились индивидуальная работа с детьми и родителями. Поэтому на конец года показатели повысились: низкий уровень перешел в близкий к достаточному, БД частично перешел в достаточный уровень.</w:t>
      </w:r>
    </w:p>
    <w:p w:rsidR="00AF5A8E" w:rsidRPr="00AC2965" w:rsidRDefault="00AF5A8E" w:rsidP="00AC2965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</w:rPr>
      </w:pPr>
    </w:p>
    <w:p w:rsidR="00A77521" w:rsidRPr="00AC2965" w:rsidRDefault="00A77521" w:rsidP="00AC2965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b/>
          <w:i/>
          <w:u w:val="single"/>
        </w:rPr>
      </w:pPr>
      <w:r w:rsidRPr="00AC2965">
        <w:rPr>
          <w:rStyle w:val="c6"/>
          <w:b/>
          <w:i/>
          <w:u w:val="single"/>
        </w:rPr>
        <w:t>Образовательная область «Речевое развитие»</w:t>
      </w:r>
    </w:p>
    <w:p w:rsidR="00706DA4" w:rsidRPr="00AC2965" w:rsidRDefault="00706DA4" w:rsidP="00AC2965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</w:rPr>
      </w:pPr>
    </w:p>
    <w:p w:rsidR="006E2A17" w:rsidRPr="00AC2965" w:rsidRDefault="00706DA4" w:rsidP="00AC2965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</w:rPr>
      </w:pPr>
      <w:r w:rsidRPr="00AC2965">
        <w:rPr>
          <w:rStyle w:val="c6"/>
        </w:rPr>
        <w:t>Дети могут вступать в игровое взаимодействие со сверстниками, отвечать на вопросы воспитателя, делится впечатлениями из личного опыта; использую</w:t>
      </w:r>
      <w:r w:rsidR="006E2A17" w:rsidRPr="00AC2965">
        <w:rPr>
          <w:rStyle w:val="c6"/>
        </w:rPr>
        <w:t xml:space="preserve">т речь для инициирования общения, оценки себя ("Я - хороший"), удовлетворения своих </w:t>
      </w:r>
      <w:r w:rsidR="006E2A17" w:rsidRPr="00AC2965">
        <w:rPr>
          <w:rStyle w:val="c6"/>
        </w:rPr>
        <w:lastRenderedPageBreak/>
        <w:t>разнообразных потребностей ("Хочу кушать")</w:t>
      </w:r>
      <w:r w:rsidRPr="00AC2965">
        <w:rPr>
          <w:rStyle w:val="c6"/>
        </w:rPr>
        <w:t>; обладаю</w:t>
      </w:r>
      <w:r w:rsidR="006E2A17" w:rsidRPr="00AC2965">
        <w:rPr>
          <w:rStyle w:val="c6"/>
        </w:rPr>
        <w:t>т опре</w:t>
      </w:r>
      <w:r w:rsidRPr="00AC2965">
        <w:rPr>
          <w:rStyle w:val="c6"/>
        </w:rPr>
        <w:t>деленным словарным запасом (знаю</w:t>
      </w:r>
      <w:r w:rsidR="006E2A17" w:rsidRPr="00AC2965">
        <w:rPr>
          <w:rStyle w:val="c6"/>
        </w:rPr>
        <w:t>т названия предметов быта, явлений природы, активно использует глаголы)</w:t>
      </w:r>
      <w:r w:rsidRPr="00AC2965">
        <w:rPr>
          <w:rStyle w:val="c6"/>
        </w:rPr>
        <w:t xml:space="preserve">; </w:t>
      </w:r>
    </w:p>
    <w:p w:rsidR="006E2A17" w:rsidRPr="00AC2965" w:rsidRDefault="00706DA4" w:rsidP="00AC2965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</w:rPr>
      </w:pPr>
      <w:r w:rsidRPr="00AC2965">
        <w:rPr>
          <w:rStyle w:val="c6"/>
        </w:rPr>
        <w:t>поддерживаю</w:t>
      </w:r>
      <w:r w:rsidR="006E2A17" w:rsidRPr="00AC2965">
        <w:rPr>
          <w:rStyle w:val="c6"/>
        </w:rPr>
        <w:t>т диалог со взрослыми, рассматривая знакомые книги с иллюстрациями, называет героев и их действия</w:t>
      </w:r>
      <w:r w:rsidRPr="00AC2965">
        <w:rPr>
          <w:rStyle w:val="c6"/>
        </w:rPr>
        <w:t>.</w:t>
      </w:r>
    </w:p>
    <w:p w:rsidR="00A77521" w:rsidRPr="00AC2965" w:rsidRDefault="00A77521" w:rsidP="00AC2965">
      <w:pPr>
        <w:spacing w:after="0" w:line="240" w:lineRule="auto"/>
        <w:jc w:val="both"/>
        <w:rPr>
          <w:rStyle w:val="c6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2965">
        <w:rPr>
          <w:rFonts w:ascii="Times New Roman" w:hAnsi="Times New Roman" w:cs="Times New Roman"/>
          <w:sz w:val="24"/>
          <w:szCs w:val="24"/>
        </w:rPr>
        <w:t>В течение года проводилась работа согласно плану воспитательно – образовательной работы: наблюдение в быту и в организованной деятельности, решение проблемных ситуаций, беседы, рассматривание иллюстраций, знакомство с картинами, ознакомление с художественной литературой. Проводились индивидуальная работа с детьми и родителями. Поэтому на конец года показатели повысились: низкий уровень перешел в близкий к достаточному, БД частично перешел в достаточный уровень.</w:t>
      </w:r>
    </w:p>
    <w:p w:rsidR="00030EEF" w:rsidRPr="00AC2965" w:rsidRDefault="00030EEF" w:rsidP="00AC2965">
      <w:pPr>
        <w:spacing w:after="0" w:line="240" w:lineRule="auto"/>
        <w:jc w:val="both"/>
        <w:rPr>
          <w:rStyle w:val="c6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77521" w:rsidRPr="00AC2965" w:rsidRDefault="00A77521" w:rsidP="00AC2965">
      <w:pPr>
        <w:spacing w:after="0" w:line="240" w:lineRule="auto"/>
        <w:rPr>
          <w:bCs/>
          <w:iCs/>
          <w:color w:val="000000"/>
          <w:sz w:val="24"/>
          <w:szCs w:val="24"/>
          <w:shd w:val="clear" w:color="auto" w:fill="FFFFFF"/>
        </w:rPr>
      </w:pPr>
      <w:r w:rsidRPr="00AC296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Образовательная область «Художественно-эстетическое развитие»</w:t>
      </w:r>
    </w:p>
    <w:p w:rsidR="00A77521" w:rsidRPr="00AC2965" w:rsidRDefault="00A77521" w:rsidP="00AC2965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:rsidR="00706DA4" w:rsidRPr="00AC2965" w:rsidRDefault="00706DA4" w:rsidP="00AC29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C296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Дети различают жанры искусства</w:t>
      </w:r>
      <w:r w:rsidRPr="00AC2965">
        <w:rPr>
          <w:rFonts w:ascii="Times New Roman" w:eastAsia="Times New Roman" w:hAnsi="Times New Roman" w:cs="Times New Roman"/>
          <w:sz w:val="24"/>
          <w:szCs w:val="24"/>
        </w:rPr>
        <w:t xml:space="preserve"> по средствам художественной выра</w:t>
      </w:r>
      <w:r w:rsidRPr="00AC2965">
        <w:rPr>
          <w:rFonts w:ascii="Times New Roman" w:eastAsia="Times New Roman" w:hAnsi="Times New Roman" w:cs="Times New Roman"/>
          <w:sz w:val="24"/>
          <w:szCs w:val="24"/>
        </w:rPr>
        <w:softHyphen/>
        <w:t>зительности, тематике, сюжету, могут дать самостоятельную оценку произ</w:t>
      </w:r>
      <w:r w:rsidRPr="00AC2965">
        <w:rPr>
          <w:rFonts w:ascii="Times New Roman" w:eastAsia="Times New Roman" w:hAnsi="Times New Roman" w:cs="Times New Roman"/>
          <w:sz w:val="24"/>
          <w:szCs w:val="24"/>
        </w:rPr>
        <w:softHyphen/>
        <w:t>ведений.</w:t>
      </w:r>
    </w:p>
    <w:p w:rsidR="00706DA4" w:rsidRPr="00AC2965" w:rsidRDefault="00706DA4" w:rsidP="00AC29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965">
        <w:rPr>
          <w:rFonts w:ascii="Times New Roman" w:eastAsia="Times New Roman" w:hAnsi="Times New Roman" w:cs="Times New Roman"/>
          <w:sz w:val="24"/>
          <w:szCs w:val="24"/>
        </w:rPr>
        <w:t>С удовольствием рисуют, лепят совместно со взрослым и самостоятельно; в аппликации способны составлять изображения и композиции из двух-трех элементов (цветочек, солнышко и домик); в лепке используют разные способы: сплющивание, вытягивание, соединение готовых частей.</w:t>
      </w:r>
      <w:r w:rsidR="00084479" w:rsidRPr="00AC296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AC2965">
        <w:rPr>
          <w:rFonts w:ascii="Times New Roman" w:eastAsia="Times New Roman" w:hAnsi="Times New Roman" w:cs="Times New Roman"/>
          <w:sz w:val="24"/>
          <w:szCs w:val="24"/>
        </w:rPr>
        <w:t>амос</w:t>
      </w:r>
      <w:r w:rsidR="00084479" w:rsidRPr="00AC2965">
        <w:rPr>
          <w:rFonts w:ascii="Times New Roman" w:eastAsia="Times New Roman" w:hAnsi="Times New Roman" w:cs="Times New Roman"/>
          <w:sz w:val="24"/>
          <w:szCs w:val="24"/>
        </w:rPr>
        <w:t>тоятельно выбирают цвет бумаги, рисую</w:t>
      </w:r>
      <w:r w:rsidRPr="00AC2965">
        <w:rPr>
          <w:rFonts w:ascii="Times New Roman" w:eastAsia="Times New Roman" w:hAnsi="Times New Roman" w:cs="Times New Roman"/>
          <w:sz w:val="24"/>
          <w:szCs w:val="24"/>
        </w:rPr>
        <w:t>т карандашами, фломастерами, мелками, красками</w:t>
      </w:r>
      <w:r w:rsidR="00084479" w:rsidRPr="00AC2965">
        <w:rPr>
          <w:rFonts w:ascii="Times New Roman" w:eastAsia="Times New Roman" w:hAnsi="Times New Roman" w:cs="Times New Roman"/>
          <w:sz w:val="24"/>
          <w:szCs w:val="24"/>
        </w:rPr>
        <w:t>. Дети с удовольствием поют, двигаю</w:t>
      </w:r>
      <w:r w:rsidRPr="00AC2965">
        <w:rPr>
          <w:rFonts w:ascii="Times New Roman" w:eastAsia="Times New Roman" w:hAnsi="Times New Roman" w:cs="Times New Roman"/>
          <w:sz w:val="24"/>
          <w:szCs w:val="24"/>
        </w:rPr>
        <w:t>тся под музыку</w:t>
      </w:r>
      <w:r w:rsidR="00084479" w:rsidRPr="00AC2965">
        <w:rPr>
          <w:rFonts w:ascii="Times New Roman" w:eastAsia="Times New Roman" w:hAnsi="Times New Roman" w:cs="Times New Roman"/>
          <w:sz w:val="24"/>
          <w:szCs w:val="24"/>
        </w:rPr>
        <w:t>, танцуют, участвуют в играх-драматизациях</w:t>
      </w:r>
      <w:r w:rsidRPr="00AC2965">
        <w:rPr>
          <w:rFonts w:ascii="Times New Roman" w:eastAsia="Times New Roman" w:hAnsi="Times New Roman" w:cs="Times New Roman"/>
          <w:sz w:val="24"/>
          <w:szCs w:val="24"/>
        </w:rPr>
        <w:t>, в фольклорных играх</w:t>
      </w:r>
      <w:r w:rsidR="00084479" w:rsidRPr="00AC29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521" w:rsidRPr="00AC2965" w:rsidRDefault="00A77521" w:rsidP="00AC296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C2965">
        <w:rPr>
          <w:rFonts w:ascii="Times New Roman" w:hAnsi="Times New Roman" w:cs="Times New Roman"/>
          <w:sz w:val="24"/>
          <w:szCs w:val="24"/>
        </w:rPr>
        <w:t>В течение года проводилась работа согласно плану воспитательно – образовательной работы: наблюдение в быту и в организованной деятельности, решение проблемных ситуаций, беседа, рассматривание иллюстраций, ознакомление с художественной литературой. Проводились индивидуальная работа с детьми и родителями. Поэтому на конец года показатели повысились: низкий уровень перешел в близкий к достаточному, БД частично перешел в достаточный уровень.</w:t>
      </w:r>
    </w:p>
    <w:p w:rsidR="00030EEF" w:rsidRPr="00AC2965" w:rsidRDefault="00030EEF" w:rsidP="00AC2965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A77521" w:rsidRPr="00AC2965" w:rsidRDefault="00A77521" w:rsidP="00AC2965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AC296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Образовательная область «Физическое развитие»</w:t>
      </w:r>
    </w:p>
    <w:p w:rsidR="00A77521" w:rsidRPr="00AC2965" w:rsidRDefault="00A77521" w:rsidP="00AC2965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:rsidR="00030EEF" w:rsidRPr="00AC2965" w:rsidRDefault="00030EEF" w:rsidP="00AC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965">
        <w:rPr>
          <w:rFonts w:ascii="Times New Roman" w:eastAsia="Times New Roman" w:hAnsi="Times New Roman" w:cs="Times New Roman"/>
          <w:sz w:val="24"/>
          <w:szCs w:val="24"/>
        </w:rPr>
        <w:t>Дети могут влезать по гимнастической стенке на 4-5 перекладин удобным способом и спускаться обратно</w:t>
      </w:r>
      <w:r w:rsidR="00084479" w:rsidRPr="00AC2965">
        <w:rPr>
          <w:rFonts w:ascii="Times New Roman" w:eastAsia="Times New Roman" w:hAnsi="Times New Roman" w:cs="Times New Roman"/>
          <w:sz w:val="24"/>
          <w:szCs w:val="24"/>
        </w:rPr>
        <w:t>; метать мяч на дальность правой и левой руками; могут бегать непрерывно в течении 1 мин; удерживать равнение при ходьбе в колонне, по кругу, парами;  проявляют интерес к коллективным формам организации двигательной активности.</w:t>
      </w:r>
    </w:p>
    <w:p w:rsidR="00030EEF" w:rsidRPr="00AC2965" w:rsidRDefault="00030EEF" w:rsidP="00AC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965">
        <w:rPr>
          <w:rStyle w:val="c6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течение года проводилась работа согласно плану воспитательно – образовательной работы:</w:t>
      </w:r>
      <w:r w:rsidRPr="00AC2965">
        <w:rPr>
          <w:rStyle w:val="c6"/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наблюдение в быту и в организованной деятельности, решение проблемных ситуаций, беседы.</w:t>
      </w:r>
      <w:r w:rsidRPr="00AC296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Проводились индивидуальные работ с детьми и родителями.</w:t>
      </w:r>
    </w:p>
    <w:p w:rsidR="00030EEF" w:rsidRPr="00AC2965" w:rsidRDefault="00030EEF" w:rsidP="00AC2965">
      <w:pPr>
        <w:spacing w:after="0" w:line="240" w:lineRule="auto"/>
        <w:jc w:val="both"/>
        <w:rPr>
          <w:rStyle w:val="c6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C2965">
        <w:rPr>
          <w:rStyle w:val="c6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Поэтому на конец года показатели повысились:  БД частично перешел в достаточный уровень.</w:t>
      </w:r>
    </w:p>
    <w:p w:rsidR="00030EEF" w:rsidRPr="00AC2965" w:rsidRDefault="00030EEF" w:rsidP="00AC296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A77521" w:rsidRDefault="00A77521" w:rsidP="00A77521">
      <w:pPr>
        <w:spacing w:after="0" w:line="240" w:lineRule="auto"/>
        <w:jc w:val="both"/>
      </w:pPr>
    </w:p>
    <w:p w:rsidR="00A77521" w:rsidRDefault="00A77521" w:rsidP="00A77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</w:t>
      </w:r>
      <w:r w:rsidR="00084479">
        <w:rPr>
          <w:rFonts w:ascii="Times New Roman" w:hAnsi="Times New Roman" w:cs="Times New Roman"/>
          <w:b/>
          <w:sz w:val="24"/>
          <w:szCs w:val="24"/>
        </w:rPr>
        <w:t>й анализ по группе на конец 2018-2019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года:</w:t>
      </w:r>
    </w:p>
    <w:p w:rsidR="00A77521" w:rsidRDefault="00A77521" w:rsidP="00A7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– коммуникативное развитие на начало, и конец учебного года показал по</w:t>
      </w:r>
      <w:r w:rsidR="002A1631">
        <w:rPr>
          <w:rFonts w:ascii="Times New Roman" w:hAnsi="Times New Roman" w:cs="Times New Roman"/>
          <w:sz w:val="24"/>
          <w:szCs w:val="24"/>
        </w:rPr>
        <w:t>ложительную динамику, Н – н.г 37%, к.г. 0%; БД – н.г. 63%, к.г. 23%; Д – н.г. 0%, к.г. 77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</w:p>
    <w:p w:rsidR="00A77521" w:rsidRDefault="00A77521" w:rsidP="00A7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</w:t>
      </w:r>
      <w:r w:rsidR="00E031FE">
        <w:rPr>
          <w:rFonts w:ascii="Times New Roman" w:hAnsi="Times New Roman" w:cs="Times New Roman"/>
          <w:sz w:val="24"/>
          <w:szCs w:val="24"/>
        </w:rPr>
        <w:t>ие на начало, и конец учебного г</w:t>
      </w:r>
      <w:r>
        <w:rPr>
          <w:rFonts w:ascii="Times New Roman" w:hAnsi="Times New Roman" w:cs="Times New Roman"/>
          <w:sz w:val="24"/>
          <w:szCs w:val="24"/>
        </w:rPr>
        <w:t>ода показал положительную динам</w:t>
      </w:r>
      <w:r w:rsidR="002A1631">
        <w:rPr>
          <w:rFonts w:ascii="Times New Roman" w:hAnsi="Times New Roman" w:cs="Times New Roman"/>
          <w:sz w:val="24"/>
          <w:szCs w:val="24"/>
        </w:rPr>
        <w:t>ику, Н – н.г 29%, к.г. 0%; БД – н.г. 71%, к.г. 43%; Д – н.г. 0%, к.г. 57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</w:p>
    <w:p w:rsidR="00A77521" w:rsidRDefault="00A77521" w:rsidP="00A7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 – эстетическое развит</w:t>
      </w:r>
      <w:r w:rsidR="00E031FE">
        <w:rPr>
          <w:rFonts w:ascii="Times New Roman" w:hAnsi="Times New Roman" w:cs="Times New Roman"/>
          <w:sz w:val="24"/>
          <w:szCs w:val="24"/>
        </w:rPr>
        <w:t>ие на начало, и конец учебного г</w:t>
      </w:r>
      <w:r>
        <w:rPr>
          <w:rFonts w:ascii="Times New Roman" w:hAnsi="Times New Roman" w:cs="Times New Roman"/>
          <w:sz w:val="24"/>
          <w:szCs w:val="24"/>
        </w:rPr>
        <w:t>ода показал по</w:t>
      </w:r>
      <w:r w:rsidR="002A1631">
        <w:rPr>
          <w:rFonts w:ascii="Times New Roman" w:hAnsi="Times New Roman" w:cs="Times New Roman"/>
          <w:sz w:val="24"/>
          <w:szCs w:val="24"/>
        </w:rPr>
        <w:t>ложительную динамику, Н – н.г 25%, к.г. 0%; БД – н.г. 75%, к.г. 52%; Д – н.г. 0%, к.г. 48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</w:p>
    <w:p w:rsidR="00A77521" w:rsidRDefault="00A77521" w:rsidP="00A7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Речевое развит</w:t>
      </w:r>
      <w:r w:rsidR="00E031FE">
        <w:rPr>
          <w:rFonts w:ascii="Times New Roman" w:hAnsi="Times New Roman" w:cs="Times New Roman"/>
          <w:sz w:val="24"/>
          <w:szCs w:val="24"/>
        </w:rPr>
        <w:t>ие на начало, и конец учебного г</w:t>
      </w:r>
      <w:r>
        <w:rPr>
          <w:rFonts w:ascii="Times New Roman" w:hAnsi="Times New Roman" w:cs="Times New Roman"/>
          <w:sz w:val="24"/>
          <w:szCs w:val="24"/>
        </w:rPr>
        <w:t>ода показал по</w:t>
      </w:r>
      <w:r w:rsidR="00AC2965">
        <w:rPr>
          <w:rFonts w:ascii="Times New Roman" w:hAnsi="Times New Roman" w:cs="Times New Roman"/>
          <w:sz w:val="24"/>
          <w:szCs w:val="24"/>
        </w:rPr>
        <w:t>ложительную динамику, Н – н.г 21%, к.г. 0%; БД – н.г. 79%, к.г. 35%; Д – н.г. 0%, к.г. 65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</w:p>
    <w:p w:rsidR="00A77521" w:rsidRDefault="00A77521" w:rsidP="00A7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 на начало, и конец учебного</w:t>
      </w:r>
      <w:r w:rsidR="00E031F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показал по</w:t>
      </w:r>
      <w:r w:rsidR="00AC2965">
        <w:rPr>
          <w:rFonts w:ascii="Times New Roman" w:hAnsi="Times New Roman" w:cs="Times New Roman"/>
          <w:sz w:val="24"/>
          <w:szCs w:val="24"/>
        </w:rPr>
        <w:t>ложительную динамику, Н – н.г 37</w:t>
      </w:r>
      <w:r>
        <w:rPr>
          <w:rFonts w:ascii="Times New Roman" w:hAnsi="Times New Roman" w:cs="Times New Roman"/>
          <w:sz w:val="24"/>
          <w:szCs w:val="24"/>
        </w:rPr>
        <w:t xml:space="preserve">%, к.г. 0%; БД – </w:t>
      </w:r>
      <w:r w:rsidR="00AC2965">
        <w:rPr>
          <w:rFonts w:ascii="Times New Roman" w:hAnsi="Times New Roman" w:cs="Times New Roman"/>
          <w:sz w:val="24"/>
          <w:szCs w:val="24"/>
        </w:rPr>
        <w:t>н.г. 63%, к.г. 18%; Д – н.г. 0%, к.г. 82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</w:p>
    <w:p w:rsidR="00A77521" w:rsidRDefault="00A77521" w:rsidP="00A7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521" w:rsidRDefault="00A77521" w:rsidP="00A775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У 100% обследованных детей возрастное развитие соответствует норме, о</w:t>
      </w:r>
      <w:r w:rsidR="00AC2965">
        <w:rPr>
          <w:rFonts w:ascii="Times New Roman" w:hAnsi="Times New Roman" w:cs="Times New Roman"/>
          <w:sz w:val="24"/>
          <w:szCs w:val="24"/>
        </w:rPr>
        <w:t>бразовательная программа за 2018-2019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</w:t>
      </w:r>
      <w:r w:rsidR="00AC2965">
        <w:rPr>
          <w:rFonts w:ascii="Times New Roman" w:hAnsi="Times New Roman" w:cs="Times New Roman"/>
          <w:sz w:val="24"/>
          <w:szCs w:val="24"/>
        </w:rPr>
        <w:t>. Программа</w:t>
      </w:r>
      <w:r>
        <w:rPr>
          <w:rFonts w:ascii="Times New Roman" w:hAnsi="Times New Roman" w:cs="Times New Roman"/>
          <w:sz w:val="24"/>
          <w:szCs w:val="24"/>
        </w:rPr>
        <w:t xml:space="preserve"> усвоена в полном объеме (100%).</w:t>
      </w:r>
    </w:p>
    <w:p w:rsidR="00A77521" w:rsidRDefault="00A77521" w:rsidP="00A7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521" w:rsidRDefault="00A77521" w:rsidP="00A775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77521" w:rsidRDefault="00A77521" w:rsidP="00A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Воспитателям группы, профильным специалистам: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521" w:rsidRDefault="00A77521" w:rsidP="00A7752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корректировку индивидуальных маршру</w:t>
      </w:r>
      <w:r w:rsidR="00AC2965">
        <w:rPr>
          <w:rFonts w:ascii="Times New Roman" w:hAnsi="Times New Roman" w:cs="Times New Roman"/>
          <w:sz w:val="24"/>
          <w:szCs w:val="24"/>
        </w:rPr>
        <w:t>тов развития детей на новый 2019-2020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A77521" w:rsidRDefault="00A77521" w:rsidP="00A7752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включать в педагогический процесс игры и упражнения на развитие внимания, памяти, мышления, коммуникативного взаимодействия. </w:t>
      </w:r>
    </w:p>
    <w:p w:rsidR="00A77521" w:rsidRDefault="00A77521" w:rsidP="00A7752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родителей с результатами обследования, в индивидуальных беседах определить основные направления работы с детьми, у которых в конце учебного года уровень близкий к достаточному</w:t>
      </w:r>
      <w:r w:rsidR="00AC2965">
        <w:rPr>
          <w:rFonts w:ascii="Times New Roman" w:hAnsi="Times New Roman" w:cs="Times New Roman"/>
          <w:sz w:val="24"/>
          <w:szCs w:val="24"/>
        </w:rPr>
        <w:t>.</w:t>
      </w:r>
    </w:p>
    <w:p w:rsidR="00A77521" w:rsidRDefault="00A77521" w:rsidP="00A77521">
      <w:pPr>
        <w:spacing w:after="0" w:line="240" w:lineRule="auto"/>
        <w:jc w:val="both"/>
      </w:pPr>
    </w:p>
    <w:p w:rsidR="00A77521" w:rsidRDefault="00A77521" w:rsidP="00A77521">
      <w:pPr>
        <w:pStyle w:val="a3"/>
        <w:rPr>
          <w:sz w:val="24"/>
        </w:rPr>
      </w:pPr>
    </w:p>
    <w:p w:rsidR="00A77521" w:rsidRDefault="00AC2965" w:rsidP="00A775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27.05.2019</w:t>
      </w:r>
      <w:r w:rsidR="00A77521">
        <w:rPr>
          <w:rFonts w:ascii="Times New Roman" w:hAnsi="Times New Roman"/>
          <w:sz w:val="24"/>
          <w:szCs w:val="24"/>
        </w:rPr>
        <w:t xml:space="preserve">г. </w:t>
      </w:r>
      <w:r w:rsidR="00A77521">
        <w:rPr>
          <w:rFonts w:ascii="Times New Roman" w:hAnsi="Times New Roman"/>
          <w:sz w:val="24"/>
          <w:szCs w:val="24"/>
        </w:rPr>
        <w:tab/>
      </w:r>
    </w:p>
    <w:p w:rsidR="00A77521" w:rsidRDefault="00A77521" w:rsidP="00A77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521" w:rsidRDefault="00A77521" w:rsidP="00A77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521" w:rsidRDefault="00A77521" w:rsidP="00A775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Справку подготовили  воспитатели:</w:t>
      </w:r>
    </w:p>
    <w:p w:rsidR="00A77521" w:rsidRDefault="00A77521" w:rsidP="00A775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Сонец С. А.  _____________</w:t>
      </w:r>
    </w:p>
    <w:p w:rsidR="00A77521" w:rsidRDefault="00A77521" w:rsidP="00A775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Жидкова А. А. ___________</w:t>
      </w:r>
    </w:p>
    <w:p w:rsidR="00A77521" w:rsidRDefault="00A77521" w:rsidP="00A775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7521" w:rsidRDefault="00A77521" w:rsidP="00A77521">
      <w:pPr>
        <w:jc w:val="right"/>
      </w:pPr>
    </w:p>
    <w:p w:rsidR="00A77521" w:rsidRDefault="00A77521" w:rsidP="00A77521">
      <w:pPr>
        <w:jc w:val="right"/>
      </w:pPr>
    </w:p>
    <w:p w:rsidR="009B015C" w:rsidRDefault="009B015C"/>
    <w:sectPr w:rsidR="009B015C" w:rsidSect="0051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42A76"/>
    <w:multiLevelType w:val="hybridMultilevel"/>
    <w:tmpl w:val="6C28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7521"/>
    <w:rsid w:val="00030EEF"/>
    <w:rsid w:val="0004170A"/>
    <w:rsid w:val="00084479"/>
    <w:rsid w:val="000C34B6"/>
    <w:rsid w:val="001D7A30"/>
    <w:rsid w:val="002A1631"/>
    <w:rsid w:val="002A4516"/>
    <w:rsid w:val="002F77E6"/>
    <w:rsid w:val="00327C06"/>
    <w:rsid w:val="0045061B"/>
    <w:rsid w:val="00472390"/>
    <w:rsid w:val="00513F02"/>
    <w:rsid w:val="005B04DF"/>
    <w:rsid w:val="006A3A21"/>
    <w:rsid w:val="006C2BFB"/>
    <w:rsid w:val="006E2A17"/>
    <w:rsid w:val="00706DA4"/>
    <w:rsid w:val="00791606"/>
    <w:rsid w:val="0090552D"/>
    <w:rsid w:val="009B015C"/>
    <w:rsid w:val="00A77521"/>
    <w:rsid w:val="00AC2965"/>
    <w:rsid w:val="00AF5A8E"/>
    <w:rsid w:val="00B04E75"/>
    <w:rsid w:val="00BE7B48"/>
    <w:rsid w:val="00C34A3D"/>
    <w:rsid w:val="00C43F06"/>
    <w:rsid w:val="00C87ADE"/>
    <w:rsid w:val="00CE0EB6"/>
    <w:rsid w:val="00E031FE"/>
    <w:rsid w:val="00E440BE"/>
    <w:rsid w:val="00E62330"/>
    <w:rsid w:val="00FB2EFB"/>
    <w:rsid w:val="00FD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775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7752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77521"/>
    <w:pPr>
      <w:ind w:left="720"/>
      <w:contextualSpacing/>
    </w:pPr>
  </w:style>
  <w:style w:type="paragraph" w:customStyle="1" w:styleId="c10">
    <w:name w:val="c10"/>
    <w:basedOn w:val="a"/>
    <w:rsid w:val="00A7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7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77521"/>
  </w:style>
  <w:style w:type="character" w:customStyle="1" w:styleId="c6">
    <w:name w:val="c6"/>
    <w:basedOn w:val="a0"/>
    <w:rsid w:val="00A77521"/>
  </w:style>
  <w:style w:type="character" w:styleId="a6">
    <w:name w:val="Strong"/>
    <w:basedOn w:val="a0"/>
    <w:uiPriority w:val="22"/>
    <w:qFormat/>
    <w:rsid w:val="00A775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52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6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5040028303672244E-2"/>
          <c:y val="3.4921428812814716E-2"/>
          <c:w val="0.77138926599692237"/>
          <c:h val="0.7575479030786388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Н.Г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</c:v>
                </c:pt>
                <c:pt idx="1">
                  <c:v>БД</c:v>
                </c:pt>
                <c:pt idx="2">
                  <c:v>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63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К.Г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</c:v>
                </c:pt>
                <c:pt idx="1">
                  <c:v>БД</c:v>
                </c:pt>
                <c:pt idx="2">
                  <c:v>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18</c:v>
                </c:pt>
                <c:pt idx="2">
                  <c:v>82</c:v>
                </c:pt>
              </c:numCache>
            </c:numRef>
          </c:val>
        </c:ser>
        <c:shape val="cylinder"/>
        <c:axId val="52714880"/>
        <c:axId val="52745344"/>
        <c:axId val="0"/>
      </c:bar3DChart>
      <c:catAx>
        <c:axId val="52714880"/>
        <c:scaling>
          <c:orientation val="minMax"/>
        </c:scaling>
        <c:axPos val="b"/>
        <c:tickLblPos val="nextTo"/>
        <c:crossAx val="52745344"/>
        <c:crosses val="autoZero"/>
        <c:auto val="1"/>
        <c:lblAlgn val="ctr"/>
        <c:lblOffset val="100"/>
      </c:catAx>
      <c:valAx>
        <c:axId val="52745344"/>
        <c:scaling>
          <c:orientation val="minMax"/>
        </c:scaling>
        <c:axPos val="l"/>
        <c:majorGridlines/>
        <c:numFmt formatCode="General" sourceLinked="1"/>
        <c:tickLblPos val="nextTo"/>
        <c:crossAx val="52714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Н.Г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</c:v>
                </c:pt>
                <c:pt idx="1">
                  <c:v>БД</c:v>
                </c:pt>
                <c:pt idx="2">
                  <c:v>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63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К.Г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</c:v>
                </c:pt>
                <c:pt idx="1">
                  <c:v>БД</c:v>
                </c:pt>
                <c:pt idx="2">
                  <c:v>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23</c:v>
                </c:pt>
                <c:pt idx="2">
                  <c:v>77</c:v>
                </c:pt>
              </c:numCache>
            </c:numRef>
          </c:val>
        </c:ser>
        <c:shape val="cylinder"/>
        <c:axId val="65747584"/>
        <c:axId val="68154496"/>
        <c:axId val="0"/>
      </c:bar3DChart>
      <c:catAx>
        <c:axId val="65747584"/>
        <c:scaling>
          <c:orientation val="minMax"/>
        </c:scaling>
        <c:axPos val="b"/>
        <c:tickLblPos val="nextTo"/>
        <c:crossAx val="68154496"/>
        <c:crosses val="autoZero"/>
        <c:auto val="1"/>
        <c:lblAlgn val="ctr"/>
        <c:lblOffset val="100"/>
      </c:catAx>
      <c:valAx>
        <c:axId val="68154496"/>
        <c:scaling>
          <c:orientation val="minMax"/>
        </c:scaling>
        <c:axPos val="l"/>
        <c:majorGridlines/>
        <c:numFmt formatCode="General" sourceLinked="1"/>
        <c:tickLblPos val="nextTo"/>
        <c:crossAx val="65747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Н.Г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</c:v>
                </c:pt>
                <c:pt idx="1">
                  <c:v>БД</c:v>
                </c:pt>
                <c:pt idx="2">
                  <c:v>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71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К.Г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</c:v>
                </c:pt>
                <c:pt idx="1">
                  <c:v>БД</c:v>
                </c:pt>
                <c:pt idx="2">
                  <c:v>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43</c:v>
                </c:pt>
                <c:pt idx="2">
                  <c:v>57</c:v>
                </c:pt>
              </c:numCache>
            </c:numRef>
          </c:val>
        </c:ser>
        <c:shape val="cylinder"/>
        <c:axId val="70260992"/>
        <c:axId val="70483968"/>
        <c:axId val="0"/>
      </c:bar3DChart>
      <c:catAx>
        <c:axId val="70260992"/>
        <c:scaling>
          <c:orientation val="minMax"/>
        </c:scaling>
        <c:axPos val="b"/>
        <c:tickLblPos val="nextTo"/>
        <c:crossAx val="70483968"/>
        <c:crosses val="autoZero"/>
        <c:auto val="1"/>
        <c:lblAlgn val="ctr"/>
        <c:lblOffset val="100"/>
      </c:catAx>
      <c:valAx>
        <c:axId val="70483968"/>
        <c:scaling>
          <c:orientation val="minMax"/>
        </c:scaling>
        <c:axPos val="l"/>
        <c:majorGridlines/>
        <c:numFmt formatCode="General" sourceLinked="1"/>
        <c:tickLblPos val="nextTo"/>
        <c:crossAx val="70260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Н.Г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</c:v>
                </c:pt>
                <c:pt idx="1">
                  <c:v>БД</c:v>
                </c:pt>
                <c:pt idx="2">
                  <c:v>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79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К.Г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</c:v>
                </c:pt>
                <c:pt idx="1">
                  <c:v>БД</c:v>
                </c:pt>
                <c:pt idx="2">
                  <c:v>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35</c:v>
                </c:pt>
                <c:pt idx="2">
                  <c:v>65</c:v>
                </c:pt>
              </c:numCache>
            </c:numRef>
          </c:val>
        </c:ser>
        <c:shape val="cylinder"/>
        <c:axId val="71774208"/>
        <c:axId val="71794688"/>
        <c:axId val="0"/>
      </c:bar3DChart>
      <c:catAx>
        <c:axId val="71774208"/>
        <c:scaling>
          <c:orientation val="minMax"/>
        </c:scaling>
        <c:axPos val="b"/>
        <c:tickLblPos val="nextTo"/>
        <c:crossAx val="71794688"/>
        <c:crosses val="autoZero"/>
        <c:auto val="1"/>
        <c:lblAlgn val="ctr"/>
        <c:lblOffset val="100"/>
      </c:catAx>
      <c:valAx>
        <c:axId val="71794688"/>
        <c:scaling>
          <c:orientation val="minMax"/>
        </c:scaling>
        <c:axPos val="l"/>
        <c:majorGridlines/>
        <c:numFmt formatCode="General" sourceLinked="1"/>
        <c:tickLblPos val="nextTo"/>
        <c:crossAx val="717742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Н.Г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</c:v>
                </c:pt>
                <c:pt idx="1">
                  <c:v>БД</c:v>
                </c:pt>
                <c:pt idx="2">
                  <c:v>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75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К.Г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</c:v>
                </c:pt>
                <c:pt idx="1">
                  <c:v>БД</c:v>
                </c:pt>
                <c:pt idx="2">
                  <c:v>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52</c:v>
                </c:pt>
                <c:pt idx="2">
                  <c:v>48</c:v>
                </c:pt>
              </c:numCache>
            </c:numRef>
          </c:val>
        </c:ser>
        <c:shape val="cylinder"/>
        <c:axId val="84302080"/>
        <c:axId val="84709376"/>
        <c:axId val="0"/>
      </c:bar3DChart>
      <c:catAx>
        <c:axId val="84302080"/>
        <c:scaling>
          <c:orientation val="minMax"/>
        </c:scaling>
        <c:axPos val="b"/>
        <c:tickLblPos val="nextTo"/>
        <c:crossAx val="84709376"/>
        <c:crosses val="autoZero"/>
        <c:auto val="1"/>
        <c:lblAlgn val="ctr"/>
        <c:lblOffset val="100"/>
      </c:catAx>
      <c:valAx>
        <c:axId val="84709376"/>
        <c:scaling>
          <c:orientation val="minMax"/>
        </c:scaling>
        <c:axPos val="l"/>
        <c:majorGridlines/>
        <c:numFmt formatCode="General" sourceLinked="1"/>
        <c:tickLblPos val="nextTo"/>
        <c:crossAx val="84302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2019-04-19T01:28:00Z</dcterms:created>
  <dcterms:modified xsi:type="dcterms:W3CDTF">2019-05-21T03:27:00Z</dcterms:modified>
</cp:coreProperties>
</file>